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8E" w:rsidRPr="00177DCB" w:rsidRDefault="00380DF8" w:rsidP="008319E3">
      <w:pPr>
        <w:widowControl/>
        <w:jc w:val="left"/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様式第</w:t>
      </w:r>
      <w:r w:rsidR="007918D6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4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号（第</w:t>
      </w:r>
      <w:r w:rsidR="007918D6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6</w:t>
      </w:r>
      <w:r w:rsidR="00177DCB" w:rsidRPr="00177DCB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条関係）</w:t>
      </w:r>
    </w:p>
    <w:p w:rsidR="00177DCB" w:rsidRDefault="00177DCB" w:rsidP="008319E3">
      <w:pPr>
        <w:widowControl/>
        <w:jc w:val="left"/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2"/>
          <w:szCs w:val="22"/>
        </w:rPr>
      </w:pPr>
    </w:p>
    <w:p w:rsidR="007918D6" w:rsidRDefault="007918D6" w:rsidP="008319E3">
      <w:pPr>
        <w:widowControl/>
        <w:jc w:val="left"/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2"/>
          <w:szCs w:val="22"/>
        </w:rPr>
      </w:pPr>
    </w:p>
    <w:p w:rsidR="007918D6" w:rsidRPr="0091221C" w:rsidRDefault="007918D6" w:rsidP="008319E3">
      <w:pPr>
        <w:widowControl/>
        <w:jc w:val="left"/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2"/>
          <w:szCs w:val="22"/>
        </w:rPr>
      </w:pPr>
    </w:p>
    <w:p w:rsidR="000A2D21" w:rsidRPr="007918D6" w:rsidRDefault="007918D6" w:rsidP="00D67A8E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7918D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御前崎市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診療所等開設資金支援事業補助金請求書</w:t>
      </w:r>
    </w:p>
    <w:p w:rsidR="000A2D21" w:rsidRPr="007B3B9D" w:rsidRDefault="000A2D21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D67A8E" w:rsidRPr="007B3B9D" w:rsidRDefault="00D67A8E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D67A8E" w:rsidRPr="007B3B9D" w:rsidRDefault="00D67A8E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0A2D21" w:rsidRPr="007B3B9D" w:rsidRDefault="007B3B9D" w:rsidP="0091221C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  <w:u w:val="single"/>
        </w:rPr>
      </w:pPr>
      <w:r w:rsidRPr="007918D6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</w:rPr>
        <w:t>金</w:t>
      </w: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  <w:u w:val="single"/>
        </w:rPr>
        <w:t xml:space="preserve"> </w:t>
      </w:r>
      <w:r w:rsidR="00B77728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  <w:u w:val="single"/>
        </w:rPr>
        <w:t xml:space="preserve">　　</w:t>
      </w:r>
      <w:r w:rsidR="007918D6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  <w:u w:val="single"/>
        </w:rPr>
        <w:t xml:space="preserve">　　　</w:t>
      </w:r>
      <w:r w:rsidR="00B77728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  <w:u w:val="single"/>
        </w:rPr>
        <w:t xml:space="preserve">　　</w:t>
      </w:r>
      <w:r w:rsidR="007918D6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  <w:u w:val="single"/>
        </w:rPr>
        <w:t xml:space="preserve">　</w:t>
      </w:r>
      <w:r w:rsidR="00B77728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  <w:u w:val="single"/>
        </w:rPr>
        <w:t xml:space="preserve">　　</w:t>
      </w: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  <w:u w:val="single"/>
        </w:rPr>
        <w:t xml:space="preserve"> </w:t>
      </w:r>
      <w:r w:rsidR="000A2D21" w:rsidRPr="007918D6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</w:rPr>
        <w:t>円</w:t>
      </w:r>
    </w:p>
    <w:p w:rsidR="000A2D21" w:rsidRPr="007B3B9D" w:rsidRDefault="000A2D21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D67A8E" w:rsidRPr="007B3B9D" w:rsidRDefault="00D67A8E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0A2D21" w:rsidRPr="007B3B9D" w:rsidRDefault="000A2D21" w:rsidP="007B3B9D">
      <w:pPr>
        <w:widowControl/>
        <w:ind w:firstLineChars="100" w:firstLine="254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ただし</w:t>
      </w:r>
      <w:r w:rsidR="0091221C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="00B77728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="00175E48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年　　月　　</w:t>
      </w:r>
      <w:r w:rsidR="00C81A96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日付け　　　</w:t>
      </w:r>
      <w:r w:rsidR="007918D6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58199B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第</w:t>
      </w:r>
      <w:r w:rsidR="007918D6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175E48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D567F6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58199B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号により</w:t>
      </w:r>
      <w:r w:rsidR="000E51AE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交付</w:t>
      </w:r>
      <w:r w:rsidR="0091221C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決定</w:t>
      </w: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を受けた</w:t>
      </w:r>
      <w:r w:rsidR="007918D6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診療所等開設資金支援事業補助</w:t>
      </w:r>
      <w:r w:rsidR="000E51AE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金</w:t>
      </w: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として、上記の金額を請求します。</w:t>
      </w:r>
    </w:p>
    <w:p w:rsidR="000A2D21" w:rsidRPr="007B3B9D" w:rsidRDefault="000A2D21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0F31DB" w:rsidRPr="007B3B9D" w:rsidRDefault="000F31DB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91221C" w:rsidRPr="007B3B9D" w:rsidRDefault="0091221C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0A2D21" w:rsidRPr="007B3B9D" w:rsidRDefault="00870A9C" w:rsidP="00B77728">
      <w:pPr>
        <w:widowControl/>
        <w:ind w:firstLineChars="2300" w:firstLine="58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 年 　　月 　</w:t>
      </w:r>
      <w:r w:rsidR="000A2D21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日</w:t>
      </w:r>
    </w:p>
    <w:p w:rsidR="000A2D21" w:rsidRPr="007B3B9D" w:rsidRDefault="000A2D21" w:rsidP="007B3B9D">
      <w:pPr>
        <w:widowControl/>
        <w:ind w:firstLineChars="500" w:firstLine="1272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0A2D21" w:rsidRPr="007B3B9D" w:rsidRDefault="00151F29" w:rsidP="007B3B9D">
      <w:pPr>
        <w:widowControl/>
        <w:ind w:firstLineChars="200" w:firstLine="509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御</w:t>
      </w:r>
      <w:r w:rsidR="00870A9C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 </w:t>
      </w: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前</w:t>
      </w:r>
      <w:r w:rsidR="00870A9C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 </w:t>
      </w: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崎</w:t>
      </w:r>
      <w:r w:rsidR="00870A9C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 </w:t>
      </w: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市</w:t>
      </w:r>
      <w:r w:rsidR="00870A9C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 </w:t>
      </w: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長</w:t>
      </w:r>
      <w:r w:rsidR="00870A9C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 </w:t>
      </w:r>
      <w:r w:rsidR="000A2D21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様</w:t>
      </w:r>
    </w:p>
    <w:p w:rsidR="000A2D21" w:rsidRPr="007B3B9D" w:rsidRDefault="000A2D21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870A9C" w:rsidRPr="007B3B9D" w:rsidRDefault="00870A9C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870A9C" w:rsidRPr="007B3B9D" w:rsidRDefault="00870A9C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0A2D21" w:rsidRPr="007B3B9D" w:rsidRDefault="000A2D21" w:rsidP="007918D6">
      <w:pPr>
        <w:widowControl/>
        <w:ind w:firstLineChars="1600" w:firstLine="407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u w:val="dotted"/>
        </w:rPr>
      </w:pP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住　所</w:t>
      </w:r>
    </w:p>
    <w:p w:rsidR="000A2D21" w:rsidRPr="007B3B9D" w:rsidRDefault="000A2D21" w:rsidP="007918D6">
      <w:pPr>
        <w:widowControl/>
        <w:ind w:firstLineChars="900" w:firstLine="2289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請求者</w:t>
      </w:r>
      <w:r w:rsidR="007918D6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7918D6" w:rsidRPr="007918D6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2"/>
          <w:szCs w:val="22"/>
        </w:rPr>
        <w:t>法人等の名称</w:t>
      </w:r>
    </w:p>
    <w:p w:rsidR="000A2D21" w:rsidRDefault="000A2D21" w:rsidP="007B3B9D">
      <w:pPr>
        <w:widowControl/>
        <w:ind w:firstLineChars="1600" w:firstLine="407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氏　名</w:t>
      </w:r>
      <w:r w:rsidR="000E51AE" w:rsidRPr="007918D6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Pr="007918D6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0E51AE" w:rsidRPr="007918D6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　　　</w:t>
      </w:r>
      <w:r w:rsidR="007918D6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0E51AE" w:rsidRPr="007918D6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　　　</w:t>
      </w:r>
      <w:r w:rsidR="000E51AE" w:rsidRPr="007B3B9D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㊞</w:t>
      </w:r>
    </w:p>
    <w:p w:rsidR="007E63DB" w:rsidRDefault="007E63DB" w:rsidP="007B3B9D">
      <w:pPr>
        <w:widowControl/>
        <w:ind w:firstLineChars="1600" w:firstLine="407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7E63DB" w:rsidRDefault="007E63DB" w:rsidP="007B3B9D">
      <w:pPr>
        <w:widowControl/>
        <w:ind w:firstLineChars="1600" w:firstLine="407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7E63DB" w:rsidRDefault="007E63DB" w:rsidP="007B3B9D">
      <w:pPr>
        <w:widowControl/>
        <w:ind w:firstLineChars="1600" w:firstLine="407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:rsidR="007E63DB" w:rsidRDefault="007E63DB" w:rsidP="007B3B9D">
      <w:pPr>
        <w:widowControl/>
        <w:ind w:firstLineChars="1600" w:firstLine="407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698"/>
        <w:gridCol w:w="2124"/>
        <w:gridCol w:w="1395"/>
        <w:gridCol w:w="450"/>
        <w:gridCol w:w="94"/>
        <w:gridCol w:w="544"/>
        <w:gridCol w:w="544"/>
        <w:gridCol w:w="544"/>
        <w:gridCol w:w="544"/>
        <w:gridCol w:w="544"/>
        <w:gridCol w:w="553"/>
      </w:tblGrid>
      <w:tr w:rsidR="007E63DB" w:rsidRPr="007E63DB" w:rsidTr="00044003">
        <w:trPr>
          <w:trHeight w:val="708"/>
        </w:trPr>
        <w:tc>
          <w:tcPr>
            <w:tcW w:w="537" w:type="dxa"/>
            <w:vMerge w:val="restart"/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  <w:r w:rsidRPr="007E63DB">
              <w:rPr>
                <w:rFonts w:ascii="ＭＳ 明朝" w:hAnsi="ＭＳ 明朝" w:hint="eastAsia"/>
                <w:szCs w:val="21"/>
              </w:rPr>
              <w:t>振</w:t>
            </w:r>
            <w:r w:rsidR="00FE3B13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E63DB">
              <w:rPr>
                <w:rFonts w:ascii="ＭＳ 明朝" w:hAnsi="ＭＳ 明朝" w:hint="eastAsia"/>
                <w:szCs w:val="21"/>
              </w:rPr>
              <w:t>込先</w:t>
            </w:r>
          </w:p>
        </w:tc>
        <w:tc>
          <w:tcPr>
            <w:tcW w:w="1698" w:type="dxa"/>
            <w:vAlign w:val="center"/>
          </w:tcPr>
          <w:p w:rsidR="007E63DB" w:rsidRPr="007E63DB" w:rsidRDefault="007E63DB" w:rsidP="007E63DB">
            <w:pPr>
              <w:ind w:firstLineChars="100" w:firstLine="204"/>
              <w:jc w:val="left"/>
              <w:rPr>
                <w:rFonts w:ascii="ＭＳ 明朝" w:hAnsi="ＭＳ 明朝"/>
                <w:szCs w:val="21"/>
              </w:rPr>
            </w:pPr>
            <w:r w:rsidRPr="007E63DB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969" w:type="dxa"/>
            <w:gridSpan w:val="3"/>
            <w:vAlign w:val="center"/>
          </w:tcPr>
          <w:p w:rsidR="007E63DB" w:rsidRPr="007E63DB" w:rsidRDefault="007E63DB" w:rsidP="007E63D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67" w:type="dxa"/>
            <w:gridSpan w:val="7"/>
            <w:vAlign w:val="center"/>
          </w:tcPr>
          <w:p w:rsidR="007E63DB" w:rsidRPr="007E63DB" w:rsidRDefault="007E63DB" w:rsidP="007E63DB">
            <w:pPr>
              <w:jc w:val="right"/>
              <w:rPr>
                <w:rFonts w:ascii="ＭＳ 明朝" w:hAnsi="ＭＳ 明朝"/>
                <w:szCs w:val="21"/>
              </w:rPr>
            </w:pPr>
            <w:r w:rsidRPr="007E63DB">
              <w:rPr>
                <w:rFonts w:ascii="ＭＳ 明朝" w:hAnsi="ＭＳ 明朝" w:hint="eastAsia"/>
                <w:szCs w:val="21"/>
              </w:rPr>
              <w:t>支店</w:t>
            </w:r>
          </w:p>
        </w:tc>
      </w:tr>
      <w:tr w:rsidR="007E63DB" w:rsidRPr="007E63DB" w:rsidTr="00044003">
        <w:trPr>
          <w:trHeight w:val="577"/>
        </w:trPr>
        <w:tc>
          <w:tcPr>
            <w:tcW w:w="537" w:type="dxa"/>
            <w:vMerge/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7E63DB" w:rsidRPr="007E63DB" w:rsidRDefault="007E63DB" w:rsidP="007E63DB">
            <w:pPr>
              <w:ind w:firstLineChars="100" w:firstLine="204"/>
              <w:jc w:val="left"/>
              <w:rPr>
                <w:rFonts w:ascii="ＭＳ 明朝" w:hAnsi="ＭＳ 明朝"/>
                <w:szCs w:val="21"/>
              </w:rPr>
            </w:pPr>
            <w:r w:rsidRPr="007E63DB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2124" w:type="dxa"/>
            <w:vAlign w:val="center"/>
          </w:tcPr>
          <w:p w:rsidR="007E63DB" w:rsidRPr="007E63DB" w:rsidRDefault="007E63DB" w:rsidP="007E63DB">
            <w:pPr>
              <w:ind w:firstLineChars="100" w:firstLine="204"/>
              <w:jc w:val="center"/>
              <w:rPr>
                <w:rFonts w:ascii="ＭＳ 明朝" w:hAnsi="ＭＳ 明朝"/>
                <w:szCs w:val="21"/>
              </w:rPr>
            </w:pPr>
            <w:r w:rsidRPr="007E63DB">
              <w:rPr>
                <w:rFonts w:ascii="ＭＳ 明朝" w:hAnsi="ＭＳ 明朝" w:hint="eastAsia"/>
                <w:szCs w:val="21"/>
              </w:rPr>
              <w:t>普通 ・ 当座</w:t>
            </w:r>
          </w:p>
        </w:tc>
        <w:tc>
          <w:tcPr>
            <w:tcW w:w="1395" w:type="dxa"/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  <w:r w:rsidRPr="007E63DB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44" w:type="dxa"/>
            <w:gridSpan w:val="2"/>
            <w:tcBorders>
              <w:right w:val="dashed" w:sz="4" w:space="0" w:color="auto"/>
            </w:tcBorders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63DB" w:rsidRPr="007E63DB" w:rsidTr="007E63DB">
        <w:trPr>
          <w:trHeight w:val="315"/>
        </w:trPr>
        <w:tc>
          <w:tcPr>
            <w:tcW w:w="537" w:type="dxa"/>
            <w:vMerge/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8" w:type="dxa"/>
            <w:tcBorders>
              <w:bottom w:val="dashed" w:sz="4" w:space="0" w:color="auto"/>
            </w:tcBorders>
            <w:vAlign w:val="center"/>
          </w:tcPr>
          <w:p w:rsidR="007E63DB" w:rsidRPr="007E63DB" w:rsidRDefault="007E63DB" w:rsidP="007E63DB">
            <w:pPr>
              <w:ind w:firstLineChars="100" w:firstLine="204"/>
              <w:jc w:val="left"/>
              <w:rPr>
                <w:rFonts w:ascii="ＭＳ 明朝" w:hAnsi="ＭＳ 明朝"/>
                <w:szCs w:val="21"/>
              </w:rPr>
            </w:pPr>
            <w:r w:rsidRPr="007E63D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336" w:type="dxa"/>
            <w:gridSpan w:val="10"/>
            <w:tcBorders>
              <w:bottom w:val="dashed" w:sz="4" w:space="0" w:color="auto"/>
            </w:tcBorders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63DB" w:rsidRPr="007E63DB" w:rsidTr="00044003">
        <w:trPr>
          <w:trHeight w:val="590"/>
        </w:trPr>
        <w:tc>
          <w:tcPr>
            <w:tcW w:w="537" w:type="dxa"/>
            <w:vMerge/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8" w:type="dxa"/>
            <w:tcBorders>
              <w:top w:val="dashed" w:sz="4" w:space="0" w:color="auto"/>
            </w:tcBorders>
            <w:vAlign w:val="center"/>
          </w:tcPr>
          <w:p w:rsidR="007E63DB" w:rsidRPr="007E63DB" w:rsidRDefault="007E63DB" w:rsidP="007E63DB">
            <w:pPr>
              <w:ind w:firstLineChars="100" w:firstLine="204"/>
              <w:jc w:val="left"/>
              <w:rPr>
                <w:rFonts w:ascii="ＭＳ 明朝" w:hAnsi="ＭＳ 明朝"/>
                <w:szCs w:val="21"/>
              </w:rPr>
            </w:pPr>
            <w:r w:rsidRPr="007E63DB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7336" w:type="dxa"/>
            <w:gridSpan w:val="10"/>
            <w:tcBorders>
              <w:top w:val="dashed" w:sz="4" w:space="0" w:color="auto"/>
            </w:tcBorders>
            <w:vAlign w:val="center"/>
          </w:tcPr>
          <w:p w:rsidR="007E63DB" w:rsidRPr="007E63DB" w:rsidRDefault="007E63DB" w:rsidP="007E63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51F29" w:rsidRPr="007B3B9D" w:rsidRDefault="00151F29" w:rsidP="008319E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sectPr w:rsidR="00151F29" w:rsidRPr="007B3B9D" w:rsidSect="007B3B9D">
      <w:type w:val="continuous"/>
      <w:pgSz w:w="11906" w:h="16838" w:code="9"/>
      <w:pgMar w:top="1418" w:right="1418" w:bottom="1418" w:left="1701" w:header="851" w:footer="992" w:gutter="0"/>
      <w:cols w:space="425"/>
      <w:docGrid w:type="linesAndChars" w:linePitch="368" w:charSpace="-11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91" w:rsidRDefault="00093791" w:rsidP="00D567F6">
      <w:r>
        <w:separator/>
      </w:r>
    </w:p>
  </w:endnote>
  <w:endnote w:type="continuationSeparator" w:id="0">
    <w:p w:rsidR="00093791" w:rsidRDefault="00093791" w:rsidP="00D5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91" w:rsidRDefault="00093791" w:rsidP="00D567F6">
      <w:r>
        <w:separator/>
      </w:r>
    </w:p>
  </w:footnote>
  <w:footnote w:type="continuationSeparator" w:id="0">
    <w:p w:rsidR="00093791" w:rsidRDefault="00093791" w:rsidP="00D56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221A"/>
    <w:multiLevelType w:val="hybridMultilevel"/>
    <w:tmpl w:val="9B6E711A"/>
    <w:lvl w:ilvl="0" w:tplc="EBC81636">
      <w:start w:val="6"/>
      <w:numFmt w:val="decimal"/>
      <w:lvlText w:val="第%1条"/>
      <w:lvlJc w:val="left"/>
      <w:pPr>
        <w:tabs>
          <w:tab w:val="num" w:pos="555"/>
        </w:tabs>
        <w:ind w:left="55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>
    <w:nsid w:val="3AD65DF4"/>
    <w:multiLevelType w:val="hybridMultilevel"/>
    <w:tmpl w:val="8CF88B66"/>
    <w:lvl w:ilvl="0" w:tplc="61A2155A">
      <w:start w:val="5"/>
      <w:numFmt w:val="decimal"/>
      <w:lvlText w:val="第%1条"/>
      <w:lvlJc w:val="left"/>
      <w:pPr>
        <w:tabs>
          <w:tab w:val="num" w:pos="510"/>
        </w:tabs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">
    <w:nsid w:val="66757482"/>
    <w:multiLevelType w:val="hybridMultilevel"/>
    <w:tmpl w:val="2F38EFF2"/>
    <w:lvl w:ilvl="0" w:tplc="FA366E9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840"/>
  <w:drawingGridHorizontalSpacing w:val="102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87B"/>
    <w:rsid w:val="00004A0F"/>
    <w:rsid w:val="00035710"/>
    <w:rsid w:val="0003762F"/>
    <w:rsid w:val="00044003"/>
    <w:rsid w:val="0005444F"/>
    <w:rsid w:val="00085BD5"/>
    <w:rsid w:val="00093791"/>
    <w:rsid w:val="000A27A4"/>
    <w:rsid w:val="000A2D21"/>
    <w:rsid w:val="000E46C8"/>
    <w:rsid w:val="000E51AE"/>
    <w:rsid w:val="000F31DB"/>
    <w:rsid w:val="000F4986"/>
    <w:rsid w:val="000F5CA7"/>
    <w:rsid w:val="000F7B4E"/>
    <w:rsid w:val="00100CC4"/>
    <w:rsid w:val="00125A55"/>
    <w:rsid w:val="0013440E"/>
    <w:rsid w:val="00151F29"/>
    <w:rsid w:val="00172F89"/>
    <w:rsid w:val="00175E48"/>
    <w:rsid w:val="00177DCB"/>
    <w:rsid w:val="00213E0E"/>
    <w:rsid w:val="00234750"/>
    <w:rsid w:val="00235C02"/>
    <w:rsid w:val="00247971"/>
    <w:rsid w:val="002500A6"/>
    <w:rsid w:val="00262FF6"/>
    <w:rsid w:val="00274CFC"/>
    <w:rsid w:val="00330389"/>
    <w:rsid w:val="00380DF8"/>
    <w:rsid w:val="003851FF"/>
    <w:rsid w:val="00465F35"/>
    <w:rsid w:val="0047006F"/>
    <w:rsid w:val="004776CD"/>
    <w:rsid w:val="00486D25"/>
    <w:rsid w:val="004C33CC"/>
    <w:rsid w:val="004E346B"/>
    <w:rsid w:val="004F0DDD"/>
    <w:rsid w:val="00572F86"/>
    <w:rsid w:val="0058199B"/>
    <w:rsid w:val="00603B3A"/>
    <w:rsid w:val="00610914"/>
    <w:rsid w:val="00623419"/>
    <w:rsid w:val="00681124"/>
    <w:rsid w:val="00743BFC"/>
    <w:rsid w:val="00772134"/>
    <w:rsid w:val="007918D6"/>
    <w:rsid w:val="007B3B9D"/>
    <w:rsid w:val="007E63DB"/>
    <w:rsid w:val="00807F42"/>
    <w:rsid w:val="0081625F"/>
    <w:rsid w:val="00822637"/>
    <w:rsid w:val="008319E3"/>
    <w:rsid w:val="00866500"/>
    <w:rsid w:val="00870A9C"/>
    <w:rsid w:val="0089180C"/>
    <w:rsid w:val="00895709"/>
    <w:rsid w:val="008A6DF5"/>
    <w:rsid w:val="008C587B"/>
    <w:rsid w:val="0091221C"/>
    <w:rsid w:val="0093129F"/>
    <w:rsid w:val="00950FAB"/>
    <w:rsid w:val="00983F02"/>
    <w:rsid w:val="00984ECB"/>
    <w:rsid w:val="00987F8E"/>
    <w:rsid w:val="009C6AF7"/>
    <w:rsid w:val="00A04B88"/>
    <w:rsid w:val="00A3323C"/>
    <w:rsid w:val="00A42360"/>
    <w:rsid w:val="00A626A2"/>
    <w:rsid w:val="00A637E3"/>
    <w:rsid w:val="00A70E18"/>
    <w:rsid w:val="00A7234A"/>
    <w:rsid w:val="00A75C67"/>
    <w:rsid w:val="00A769B4"/>
    <w:rsid w:val="00AE1DE1"/>
    <w:rsid w:val="00AF193E"/>
    <w:rsid w:val="00AF6164"/>
    <w:rsid w:val="00B062FB"/>
    <w:rsid w:val="00B11A91"/>
    <w:rsid w:val="00B2547E"/>
    <w:rsid w:val="00B41E49"/>
    <w:rsid w:val="00B61A7B"/>
    <w:rsid w:val="00B72F78"/>
    <w:rsid w:val="00B77728"/>
    <w:rsid w:val="00BA59DD"/>
    <w:rsid w:val="00C0005E"/>
    <w:rsid w:val="00C44D26"/>
    <w:rsid w:val="00C81A96"/>
    <w:rsid w:val="00CF0818"/>
    <w:rsid w:val="00CF5F57"/>
    <w:rsid w:val="00D20278"/>
    <w:rsid w:val="00D26103"/>
    <w:rsid w:val="00D40A68"/>
    <w:rsid w:val="00D567F6"/>
    <w:rsid w:val="00D66B6C"/>
    <w:rsid w:val="00D67A8E"/>
    <w:rsid w:val="00DC2216"/>
    <w:rsid w:val="00DD07C8"/>
    <w:rsid w:val="00E05A71"/>
    <w:rsid w:val="00E26692"/>
    <w:rsid w:val="00EB7E43"/>
    <w:rsid w:val="00EC5AFE"/>
    <w:rsid w:val="00EC5C9C"/>
    <w:rsid w:val="00EC6780"/>
    <w:rsid w:val="00ED4F89"/>
    <w:rsid w:val="00F263B8"/>
    <w:rsid w:val="00F53113"/>
    <w:rsid w:val="00F70AD1"/>
    <w:rsid w:val="00FA4D73"/>
    <w:rsid w:val="00FB04D6"/>
    <w:rsid w:val="00FB0579"/>
    <w:rsid w:val="00FB081E"/>
    <w:rsid w:val="00FE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C587B"/>
    <w:rPr>
      <w:color w:val="0000FF"/>
      <w:u w:val="single"/>
    </w:rPr>
  </w:style>
  <w:style w:type="paragraph" w:styleId="Web">
    <w:name w:val="Normal (Web)"/>
    <w:basedOn w:val="a"/>
    <w:rsid w:val="008C5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Date"/>
    <w:basedOn w:val="a"/>
    <w:next w:val="a"/>
    <w:rsid w:val="00A637E3"/>
  </w:style>
  <w:style w:type="table" w:styleId="a5">
    <w:name w:val="Table Grid"/>
    <w:basedOn w:val="a1"/>
    <w:uiPriority w:val="59"/>
    <w:rsid w:val="004776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F498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56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567F6"/>
    <w:rPr>
      <w:kern w:val="2"/>
      <w:sz w:val="21"/>
      <w:szCs w:val="24"/>
    </w:rPr>
  </w:style>
  <w:style w:type="paragraph" w:styleId="a9">
    <w:name w:val="footer"/>
    <w:basedOn w:val="a"/>
    <w:link w:val="aa"/>
    <w:rsid w:val="00D567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567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1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2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5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9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6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8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3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2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6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2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55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4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43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9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1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3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1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1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0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63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2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8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7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76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0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1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4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1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6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9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9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2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0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5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6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8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7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8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6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2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0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7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5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73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1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85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1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7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4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35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00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6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6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6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0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○裾野市不妊治療費補助金交付要綱</vt:lpstr>
      <vt:lpstr>○裾野市不妊治療費補助金交付要綱</vt:lpstr>
    </vt:vector>
  </TitlesOfParts>
  <Company>御前崎市役所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○裾野市不妊治療費補助金交付要綱</dc:title>
  <dc:creator>mitiyo.s</dc:creator>
  <cp:lastModifiedBy>suguru.n</cp:lastModifiedBy>
  <cp:revision>2</cp:revision>
  <cp:lastPrinted>2013-07-24T06:53:00Z</cp:lastPrinted>
  <dcterms:created xsi:type="dcterms:W3CDTF">2017-05-01T10:28:00Z</dcterms:created>
  <dcterms:modified xsi:type="dcterms:W3CDTF">2017-05-01T10:28:00Z</dcterms:modified>
</cp:coreProperties>
</file>