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（別紙３）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転居通知書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移住・就業支援金の受給者が下記のとおり転居したので通知します。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（注）支援金請求日から５年経過後の転居は通知不要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（別紙３）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転居通知書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510" w:firstLineChars="3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令和２年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月７日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　　</w:t>
      </w:r>
      <w:r>
        <w:rPr>
          <w:rFonts w:hint="eastAsia"/>
          <w:color w:val="auto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　</w:t>
      </w:r>
      <w:r>
        <w:rPr>
          <w:rFonts w:hint="eastAsia" w:ascii="ＭＳ 明朝" w:hAnsi="ＭＳ 明朝"/>
          <w:color w:val="auto"/>
        </w:rPr>
        <w:t>054-221-</w:t>
      </w:r>
      <w:r>
        <w:rPr>
          <w:rFonts w:hint="eastAsia" w:ascii="ＭＳ 明朝" w:hAnsi="ＭＳ 明朝"/>
          <w:color w:val="auto"/>
        </w:rPr>
        <w:t>○○○○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　　　　　　　　　　　　　　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担当者名　○○　○○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移住・就業支援金の受給者が下記のとおり転居したので通知します。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　県一</w:t>
            </w: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</w:t>
            </w:r>
            <w:r>
              <w:rPr>
                <w:rFonts w:hint="eastAsia" w:asciiTheme="minorEastAsia" w:hAnsiTheme="minorEastAsia" w:eastAsiaTheme="minorEastAsia"/>
              </w:rPr>
              <w:t>和２年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令和元年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（注）支援金請求日から５年経過後の転居は通知不要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