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0BA6" w14:textId="74F5A27E" w:rsidR="000F21E1" w:rsidRDefault="000F21E1" w:rsidP="00946237"/>
    <w:p w14:paraId="3FF574C9" w14:textId="77777777" w:rsidR="00B706D4" w:rsidRDefault="00946237" w:rsidP="00B706D4">
      <w:pPr>
        <w:jc w:val="center"/>
        <w:rPr>
          <w:lang w:eastAsia="ja-JP"/>
        </w:rPr>
      </w:pPr>
      <w:r>
        <w:rPr>
          <w:rFonts w:hint="eastAsia"/>
          <w:lang w:eastAsia="ja-JP"/>
        </w:rPr>
        <w:t>脱炭素経営支援融資推進事業費補助金に係る指定金融商品</w:t>
      </w:r>
      <w:r w:rsidR="00211FC2">
        <w:rPr>
          <w:rFonts w:hint="eastAsia"/>
          <w:lang w:eastAsia="ja-JP"/>
        </w:rPr>
        <w:t>公募要領</w:t>
      </w:r>
    </w:p>
    <w:p w14:paraId="0E67B4F0" w14:textId="2CF91961" w:rsidR="00946237" w:rsidRDefault="00211FC2" w:rsidP="00B706D4">
      <w:pPr>
        <w:jc w:val="center"/>
        <w:rPr>
          <w:lang w:eastAsia="ja-JP"/>
        </w:rPr>
      </w:pPr>
      <w:r>
        <w:rPr>
          <w:rFonts w:hint="eastAsia"/>
          <w:lang w:eastAsia="ja-JP"/>
        </w:rPr>
        <w:t>第３条指定金融商品の要件チェックリスト</w:t>
      </w:r>
    </w:p>
    <w:p w14:paraId="1E4E74F6" w14:textId="77777777" w:rsidR="00FC2D52" w:rsidRDefault="00FC2D52" w:rsidP="00B706D4">
      <w:pPr>
        <w:jc w:val="center"/>
        <w:rPr>
          <w:lang w:eastAsia="ja-JP"/>
        </w:rPr>
      </w:pPr>
    </w:p>
    <w:p w14:paraId="7D281C35" w14:textId="77777777" w:rsidR="00762DA5" w:rsidRDefault="00FC2D52" w:rsidP="00762DA5">
      <w:pPr>
        <w:ind w:firstLineChars="950" w:firstLine="2280"/>
        <w:rPr>
          <w:lang w:eastAsia="ja-JP"/>
        </w:rPr>
      </w:pPr>
      <w:r>
        <w:rPr>
          <w:lang w:eastAsia="ja-JP"/>
        </w:rPr>
        <w:t xml:space="preserve">金融機関名　　</w:t>
      </w:r>
    </w:p>
    <w:p w14:paraId="01019761" w14:textId="4E285A96" w:rsidR="00FC2D52" w:rsidRDefault="00FC2D52" w:rsidP="00762DA5">
      <w:pPr>
        <w:ind w:firstLineChars="950" w:firstLine="2280"/>
        <w:rPr>
          <w:lang w:eastAsia="ja-JP"/>
        </w:rPr>
      </w:pPr>
      <w:r>
        <w:rPr>
          <w:rFonts w:hint="eastAsia"/>
          <w:lang w:eastAsia="ja-JP"/>
        </w:rPr>
        <w:t xml:space="preserve">金融商品名　　</w:t>
      </w:r>
    </w:p>
    <w:p w14:paraId="7987D2D7" w14:textId="34F9160E" w:rsidR="00FC2D52" w:rsidRDefault="00FC2D52" w:rsidP="00FC2D52">
      <w:pPr>
        <w:jc w:val="center"/>
        <w:rPr>
          <w:lang w:eastAsia="ja-JP"/>
        </w:rPr>
      </w:pPr>
      <w:r>
        <w:rPr>
          <w:rFonts w:hint="eastAsia"/>
          <w:lang w:eastAsia="ja-JP"/>
        </w:rPr>
        <w:t xml:space="preserve">　　　　　　　　　　　</w:t>
      </w:r>
    </w:p>
    <w:p w14:paraId="66209369" w14:textId="1A0DB7CE" w:rsidR="005871CB" w:rsidRDefault="005871CB" w:rsidP="00FC2D52">
      <w:pPr>
        <w:jc w:val="center"/>
        <w:rPr>
          <w:lang w:eastAsia="ja-JP"/>
        </w:rPr>
      </w:pPr>
    </w:p>
    <w:p w14:paraId="1B5124C4" w14:textId="2865A0D5" w:rsidR="005871CB" w:rsidRDefault="005871CB" w:rsidP="00EC14BF">
      <w:pPr>
        <w:rPr>
          <w:lang w:eastAsia="ja-JP"/>
        </w:rPr>
      </w:pPr>
    </w:p>
    <w:p w14:paraId="2B09DED1" w14:textId="7CFA9E2B" w:rsidR="00211FC2" w:rsidRPr="00366323" w:rsidRDefault="00FC2D52" w:rsidP="00946237">
      <w:pPr>
        <w:rPr>
          <w:lang w:eastAsia="ja-JP"/>
        </w:rPr>
      </w:pPr>
      <w:r>
        <w:rPr>
          <w:rFonts w:hint="eastAsia"/>
          <w:lang w:eastAsia="ja-JP"/>
        </w:rPr>
        <w:t xml:space="preserve">　</w:t>
      </w:r>
    </w:p>
    <w:tbl>
      <w:tblPr>
        <w:tblStyle w:val="TableNormal"/>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993"/>
        <w:gridCol w:w="6520"/>
        <w:gridCol w:w="1559"/>
      </w:tblGrid>
      <w:tr w:rsidR="004F7C99" w:rsidRPr="00777DB2" w14:paraId="4279F24E" w14:textId="1679F365" w:rsidTr="00FC2D52">
        <w:trPr>
          <w:trHeight w:val="496"/>
        </w:trPr>
        <w:tc>
          <w:tcPr>
            <w:tcW w:w="993" w:type="dxa"/>
            <w:shd w:val="clear" w:color="auto" w:fill="EDEDED" w:themeFill="text2" w:themeFillTint="33"/>
            <w:vAlign w:val="center"/>
          </w:tcPr>
          <w:p w14:paraId="5DA64A04" w14:textId="49C28A55" w:rsidR="004F7C99" w:rsidRPr="00777DB2" w:rsidRDefault="00F162C7" w:rsidP="00F162C7">
            <w:pPr>
              <w:pStyle w:val="ab"/>
              <w:spacing w:after="0" w:line="240" w:lineRule="auto"/>
              <w:jc w:val="center"/>
              <w:rPr>
                <w:rFonts w:asciiTheme="minorEastAsia" w:eastAsiaTheme="minorEastAsia" w:hAnsiTheme="minorEastAsia" w:hint="default"/>
              </w:rPr>
            </w:pPr>
            <w:r>
              <w:rPr>
                <w:rFonts w:asciiTheme="minorEastAsia" w:eastAsiaTheme="minorEastAsia" w:hAnsiTheme="minorEastAsia"/>
              </w:rPr>
              <w:t>公募要領の条項</w:t>
            </w:r>
          </w:p>
        </w:tc>
        <w:tc>
          <w:tcPr>
            <w:tcW w:w="6520" w:type="dxa"/>
            <w:shd w:val="clear" w:color="auto" w:fill="EDEDED" w:themeFill="text2" w:themeFillTint="33"/>
            <w:tcMar>
              <w:top w:w="80" w:type="dxa"/>
              <w:left w:w="80" w:type="dxa"/>
              <w:bottom w:w="80" w:type="dxa"/>
              <w:right w:w="80" w:type="dxa"/>
            </w:tcMar>
            <w:vAlign w:val="center"/>
          </w:tcPr>
          <w:p w14:paraId="14137171" w14:textId="352C680E" w:rsidR="004F7C99" w:rsidRPr="00777DB2" w:rsidRDefault="004F7C99" w:rsidP="00F162C7">
            <w:pPr>
              <w:pStyle w:val="ab"/>
              <w:spacing w:after="0" w:line="240" w:lineRule="auto"/>
              <w:jc w:val="center"/>
              <w:rPr>
                <w:rFonts w:asciiTheme="minorEastAsia" w:eastAsiaTheme="minorEastAsia" w:hAnsiTheme="minorEastAsia" w:hint="default"/>
              </w:rPr>
            </w:pPr>
            <w:r w:rsidRPr="00F162C7">
              <w:rPr>
                <w:rFonts w:asciiTheme="minorEastAsia" w:eastAsiaTheme="minorEastAsia" w:hAnsiTheme="minorEastAsia"/>
                <w:sz w:val="24"/>
                <w:szCs w:val="24"/>
              </w:rPr>
              <w:t xml:space="preserve">チェック項目　</w:t>
            </w:r>
          </w:p>
        </w:tc>
        <w:tc>
          <w:tcPr>
            <w:tcW w:w="1559" w:type="dxa"/>
            <w:shd w:val="clear" w:color="auto" w:fill="EDEDED" w:themeFill="text2" w:themeFillTint="33"/>
            <w:vAlign w:val="center"/>
          </w:tcPr>
          <w:p w14:paraId="5F7B1FF0" w14:textId="0E28DEC3" w:rsidR="004F7C99" w:rsidRPr="002A38C5" w:rsidRDefault="00A75E3E" w:rsidP="00F162C7">
            <w:pPr>
              <w:pStyle w:val="ab"/>
              <w:spacing w:after="0" w:line="240" w:lineRule="auto"/>
              <w:jc w:val="center"/>
              <w:rPr>
                <w:rFonts w:asciiTheme="minorEastAsia" w:eastAsiaTheme="minorEastAsia" w:hAnsiTheme="minorEastAsia" w:hint="default"/>
              </w:rPr>
            </w:pPr>
            <w:r>
              <w:rPr>
                <w:rFonts w:asciiTheme="minorEastAsia" w:eastAsiaTheme="minorEastAsia" w:hAnsiTheme="minorEastAsia"/>
              </w:rPr>
              <w:t>該当確認</w:t>
            </w:r>
          </w:p>
        </w:tc>
      </w:tr>
      <w:tr w:rsidR="00FC2D52" w:rsidRPr="00777DB2" w14:paraId="7A55E683" w14:textId="77777777" w:rsidTr="005871CB">
        <w:trPr>
          <w:trHeight w:val="115"/>
        </w:trPr>
        <w:tc>
          <w:tcPr>
            <w:tcW w:w="993" w:type="dxa"/>
            <w:vMerge w:val="restart"/>
            <w:shd w:val="clear" w:color="auto" w:fill="EDEDED" w:themeFill="text2" w:themeFillTint="33"/>
            <w:vAlign w:val="center"/>
          </w:tcPr>
          <w:p w14:paraId="4E560B27" w14:textId="77777777" w:rsidR="00FC2D52" w:rsidRPr="004F7C99" w:rsidRDefault="00FC2D52" w:rsidP="00F162C7">
            <w:pPr>
              <w:pStyle w:val="ab"/>
              <w:jc w:val="center"/>
              <w:rPr>
                <w:rFonts w:asciiTheme="minorEastAsia" w:eastAsiaTheme="minorEastAsia" w:hAnsiTheme="minorEastAsia" w:hint="default"/>
              </w:rPr>
            </w:pPr>
            <w:r w:rsidRPr="004F7C99">
              <w:rPr>
                <w:rFonts w:asciiTheme="minorEastAsia" w:eastAsiaTheme="minorEastAsia" w:hAnsiTheme="minorEastAsia"/>
              </w:rPr>
              <w:t>第３条</w:t>
            </w:r>
          </w:p>
          <w:p w14:paraId="3CBB5B43" w14:textId="55F6B7C0" w:rsidR="00FC2D52" w:rsidRDefault="00FC2D52" w:rsidP="00F162C7">
            <w:pPr>
              <w:pStyle w:val="ab"/>
              <w:spacing w:after="0" w:line="240" w:lineRule="auto"/>
              <w:jc w:val="center"/>
              <w:rPr>
                <w:rFonts w:asciiTheme="minorEastAsia" w:eastAsiaTheme="minorEastAsia" w:hAnsiTheme="minorEastAsia" w:hint="default"/>
              </w:rPr>
            </w:pPr>
            <w:r w:rsidRPr="004F7C99">
              <w:rPr>
                <w:rFonts w:asciiTheme="minorEastAsia" w:eastAsiaTheme="minorEastAsia" w:hAnsiTheme="minorEastAsia"/>
              </w:rPr>
              <w:t>（１）</w:t>
            </w:r>
          </w:p>
        </w:tc>
        <w:tc>
          <w:tcPr>
            <w:tcW w:w="6520" w:type="dxa"/>
            <w:tcBorders>
              <w:bottom w:val="nil"/>
            </w:tcBorders>
            <w:shd w:val="clear" w:color="auto" w:fill="auto"/>
            <w:tcMar>
              <w:top w:w="80" w:type="dxa"/>
              <w:left w:w="80" w:type="dxa"/>
              <w:bottom w:w="80" w:type="dxa"/>
              <w:right w:w="80" w:type="dxa"/>
            </w:tcMar>
            <w:vAlign w:val="center"/>
          </w:tcPr>
          <w:p w14:paraId="7AA8F02E" w14:textId="0A93011D" w:rsidR="00FC2D52" w:rsidRPr="00F162C7" w:rsidRDefault="00FC2D52" w:rsidP="00FC2D52">
            <w:pPr>
              <w:pStyle w:val="ab"/>
              <w:spacing w:after="0" w:line="240" w:lineRule="auto"/>
              <w:rPr>
                <w:rFonts w:asciiTheme="minorEastAsia" w:eastAsiaTheme="minorEastAsia" w:hAnsiTheme="minorEastAsia" w:hint="default"/>
                <w:sz w:val="24"/>
                <w:szCs w:val="24"/>
              </w:rPr>
            </w:pPr>
            <w:r w:rsidRPr="00F162C7">
              <w:rPr>
                <w:rFonts w:asciiTheme="minorEastAsia" w:eastAsiaTheme="minorEastAsia" w:hAnsiTheme="minorEastAsia"/>
                <w:sz w:val="24"/>
                <w:szCs w:val="24"/>
              </w:rPr>
              <w:t>環境基本計画</w:t>
            </w:r>
            <w:r>
              <w:rPr>
                <w:rFonts w:asciiTheme="minorEastAsia" w:eastAsiaTheme="minorEastAsia" w:hAnsiTheme="minorEastAsia"/>
                <w:sz w:val="24"/>
                <w:szCs w:val="24"/>
              </w:rPr>
              <w:t>との整合</w:t>
            </w:r>
            <w:r w:rsidR="005871CB">
              <w:rPr>
                <w:rFonts w:asciiTheme="minorEastAsia" w:eastAsiaTheme="minorEastAsia" w:hAnsiTheme="minorEastAsia"/>
                <w:sz w:val="24"/>
                <w:szCs w:val="24"/>
              </w:rPr>
              <w:t>（事業者の責務）</w:t>
            </w:r>
          </w:p>
        </w:tc>
        <w:tc>
          <w:tcPr>
            <w:tcW w:w="1559" w:type="dxa"/>
            <w:tcBorders>
              <w:bottom w:val="nil"/>
            </w:tcBorders>
            <w:shd w:val="clear" w:color="auto" w:fill="auto"/>
            <w:vAlign w:val="center"/>
          </w:tcPr>
          <w:p w14:paraId="3E13028E" w14:textId="77777777" w:rsidR="00FC2D52" w:rsidRDefault="00FC2D52" w:rsidP="00F162C7">
            <w:pPr>
              <w:pStyle w:val="ab"/>
              <w:spacing w:after="0" w:line="240" w:lineRule="auto"/>
              <w:jc w:val="center"/>
              <w:rPr>
                <w:rFonts w:asciiTheme="minorEastAsia" w:eastAsiaTheme="minorEastAsia" w:hAnsiTheme="minorEastAsia" w:hint="default"/>
              </w:rPr>
            </w:pPr>
          </w:p>
        </w:tc>
      </w:tr>
      <w:tr w:rsidR="00FC2D52" w:rsidRPr="00777DB2" w14:paraId="22277CA5" w14:textId="11852783" w:rsidTr="005871CB">
        <w:trPr>
          <w:trHeight w:val="272"/>
        </w:trPr>
        <w:tc>
          <w:tcPr>
            <w:tcW w:w="993" w:type="dxa"/>
            <w:vMerge/>
          </w:tcPr>
          <w:p w14:paraId="7224BA0F" w14:textId="61888B54" w:rsidR="00FC2D52" w:rsidRPr="004F7C99" w:rsidRDefault="00FC2D52" w:rsidP="00F162C7">
            <w:pPr>
              <w:pStyle w:val="ab"/>
              <w:spacing w:after="0" w:line="240" w:lineRule="auto"/>
              <w:jc w:val="center"/>
              <w:rPr>
                <w:rFonts w:asciiTheme="minorEastAsia" w:eastAsiaTheme="minorEastAsia" w:hAnsiTheme="minorEastAsia" w:hint="default"/>
              </w:rPr>
            </w:pPr>
          </w:p>
        </w:tc>
        <w:tc>
          <w:tcPr>
            <w:tcW w:w="6520" w:type="dxa"/>
            <w:tcBorders>
              <w:top w:val="nil"/>
              <w:bottom w:val="dashed" w:sz="4" w:space="0" w:color="auto"/>
            </w:tcBorders>
            <w:shd w:val="clear" w:color="auto" w:fill="auto"/>
            <w:tcMar>
              <w:top w:w="80" w:type="dxa"/>
              <w:left w:w="80" w:type="dxa"/>
              <w:bottom w:w="80" w:type="dxa"/>
              <w:right w:w="80" w:type="dxa"/>
            </w:tcMar>
            <w:vAlign w:val="center"/>
          </w:tcPr>
          <w:p w14:paraId="6149D858" w14:textId="4F7261F4"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① </w:t>
            </w:r>
            <w:r w:rsidRPr="00F162C7">
              <w:rPr>
                <w:rFonts w:asciiTheme="minorEastAsia" w:eastAsiaTheme="minorEastAsia" w:hAnsiTheme="minorEastAsia"/>
                <w:sz w:val="24"/>
                <w:szCs w:val="24"/>
              </w:rPr>
              <w:t>事業活動が与える環境への影響を認識する</w:t>
            </w:r>
          </w:p>
        </w:tc>
        <w:tc>
          <w:tcPr>
            <w:tcW w:w="1559" w:type="dxa"/>
            <w:tcBorders>
              <w:top w:val="nil"/>
              <w:bottom w:val="dashed" w:sz="4" w:space="0" w:color="auto"/>
            </w:tcBorders>
            <w:vAlign w:val="center"/>
          </w:tcPr>
          <w:p w14:paraId="3C498097" w14:textId="2D15D0A2"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FC2D52" w:rsidRPr="00777DB2" w14:paraId="7D1E9EBF" w14:textId="6AD6FCF1" w:rsidTr="00FC2D52">
        <w:trPr>
          <w:trHeight w:val="350"/>
        </w:trPr>
        <w:tc>
          <w:tcPr>
            <w:tcW w:w="993" w:type="dxa"/>
            <w:vMerge/>
          </w:tcPr>
          <w:p w14:paraId="343D707C" w14:textId="77777777" w:rsidR="00FC2D52" w:rsidRPr="00777DB2" w:rsidRDefault="00FC2D52" w:rsidP="003A4D4C">
            <w:pPr>
              <w:pStyle w:val="ab"/>
              <w:spacing w:after="0" w:line="240" w:lineRule="auto"/>
              <w:rPr>
                <w:rFonts w:asciiTheme="minorEastAsia" w:eastAsiaTheme="minorEastAsia" w:hAnsiTheme="minorEastAsia" w:hint="default"/>
              </w:rPr>
            </w:pPr>
          </w:p>
        </w:tc>
        <w:tc>
          <w:tcPr>
            <w:tcW w:w="6520" w:type="dxa"/>
            <w:tcBorders>
              <w:top w:val="dashed" w:sz="4" w:space="0" w:color="auto"/>
              <w:bottom w:val="dashed" w:sz="4" w:space="0" w:color="auto"/>
            </w:tcBorders>
            <w:shd w:val="clear" w:color="auto" w:fill="auto"/>
            <w:tcMar>
              <w:top w:w="80" w:type="dxa"/>
              <w:left w:w="80" w:type="dxa"/>
              <w:bottom w:w="80" w:type="dxa"/>
              <w:right w:w="80" w:type="dxa"/>
            </w:tcMar>
            <w:vAlign w:val="center"/>
          </w:tcPr>
          <w:p w14:paraId="051325A5" w14:textId="0602CB49"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② </w:t>
            </w:r>
            <w:r w:rsidRPr="00F162C7">
              <w:rPr>
                <w:rFonts w:asciiTheme="minorEastAsia" w:eastAsiaTheme="minorEastAsia" w:hAnsiTheme="minorEastAsia"/>
                <w:sz w:val="24"/>
                <w:szCs w:val="24"/>
              </w:rPr>
              <w:t>公害を防止、自然環境を保全する</w:t>
            </w:r>
          </w:p>
        </w:tc>
        <w:tc>
          <w:tcPr>
            <w:tcW w:w="1559" w:type="dxa"/>
            <w:tcBorders>
              <w:top w:val="dashed" w:sz="4" w:space="0" w:color="auto"/>
              <w:bottom w:val="dashed" w:sz="4" w:space="0" w:color="auto"/>
            </w:tcBorders>
            <w:vAlign w:val="center"/>
          </w:tcPr>
          <w:p w14:paraId="54B28C75" w14:textId="5C64DB1F"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FC2D52" w:rsidRPr="00777DB2" w14:paraId="298462FB" w14:textId="60C3355A" w:rsidTr="00FC2D52">
        <w:trPr>
          <w:trHeight w:val="415"/>
        </w:trPr>
        <w:tc>
          <w:tcPr>
            <w:tcW w:w="993" w:type="dxa"/>
            <w:vMerge/>
          </w:tcPr>
          <w:p w14:paraId="0CE0FE69" w14:textId="77777777" w:rsidR="00FC2D52" w:rsidRPr="00777DB2" w:rsidRDefault="00FC2D52" w:rsidP="003A4D4C">
            <w:pPr>
              <w:pStyle w:val="ab"/>
              <w:spacing w:after="0" w:line="240" w:lineRule="auto"/>
              <w:rPr>
                <w:rFonts w:asciiTheme="minorEastAsia" w:eastAsiaTheme="minorEastAsia" w:hAnsiTheme="minorEastAsia" w:hint="default"/>
              </w:rPr>
            </w:pPr>
          </w:p>
        </w:tc>
        <w:tc>
          <w:tcPr>
            <w:tcW w:w="6520" w:type="dxa"/>
            <w:tcBorders>
              <w:top w:val="dashed" w:sz="4" w:space="0" w:color="auto"/>
              <w:bottom w:val="dashed" w:sz="4" w:space="0" w:color="auto"/>
            </w:tcBorders>
            <w:shd w:val="clear" w:color="auto" w:fill="auto"/>
            <w:tcMar>
              <w:top w:w="80" w:type="dxa"/>
              <w:left w:w="80" w:type="dxa"/>
              <w:bottom w:w="80" w:type="dxa"/>
              <w:right w:w="80" w:type="dxa"/>
            </w:tcMar>
            <w:vAlign w:val="center"/>
          </w:tcPr>
          <w:p w14:paraId="60920358" w14:textId="34110B08"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③ </w:t>
            </w:r>
            <w:r w:rsidRPr="00F162C7">
              <w:rPr>
                <w:rFonts w:asciiTheme="minorEastAsia" w:eastAsiaTheme="minorEastAsia" w:hAnsiTheme="minorEastAsia"/>
                <w:sz w:val="24"/>
                <w:szCs w:val="24"/>
              </w:rPr>
              <w:t>廃棄物を適正処理する</w:t>
            </w:r>
          </w:p>
        </w:tc>
        <w:tc>
          <w:tcPr>
            <w:tcW w:w="1559" w:type="dxa"/>
            <w:tcBorders>
              <w:top w:val="dashed" w:sz="4" w:space="0" w:color="auto"/>
              <w:bottom w:val="dashed" w:sz="4" w:space="0" w:color="auto"/>
            </w:tcBorders>
            <w:vAlign w:val="center"/>
          </w:tcPr>
          <w:p w14:paraId="3BE29729" w14:textId="1D0BAADF"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FC2D52" w:rsidRPr="00777DB2" w14:paraId="5E599677" w14:textId="7ECDD516" w:rsidTr="00FC2D52">
        <w:trPr>
          <w:trHeight w:val="343"/>
        </w:trPr>
        <w:tc>
          <w:tcPr>
            <w:tcW w:w="993" w:type="dxa"/>
            <w:vMerge/>
          </w:tcPr>
          <w:p w14:paraId="69BE284C" w14:textId="77777777" w:rsidR="00FC2D52" w:rsidRPr="00777DB2" w:rsidRDefault="00FC2D52" w:rsidP="003A4D4C">
            <w:pPr>
              <w:pStyle w:val="ab"/>
              <w:spacing w:after="0" w:line="240" w:lineRule="auto"/>
              <w:rPr>
                <w:rFonts w:asciiTheme="minorEastAsia" w:eastAsiaTheme="minorEastAsia" w:hAnsiTheme="minorEastAsia" w:hint="default"/>
              </w:rPr>
            </w:pPr>
          </w:p>
        </w:tc>
        <w:tc>
          <w:tcPr>
            <w:tcW w:w="6520" w:type="dxa"/>
            <w:tcBorders>
              <w:top w:val="dashed" w:sz="4" w:space="0" w:color="auto"/>
              <w:bottom w:val="dashed" w:sz="4" w:space="0" w:color="auto"/>
            </w:tcBorders>
            <w:shd w:val="clear" w:color="auto" w:fill="auto"/>
            <w:tcMar>
              <w:top w:w="80" w:type="dxa"/>
              <w:left w:w="80" w:type="dxa"/>
              <w:bottom w:w="80" w:type="dxa"/>
              <w:right w:w="80" w:type="dxa"/>
            </w:tcMar>
            <w:vAlign w:val="center"/>
          </w:tcPr>
          <w:p w14:paraId="6BDF55CA" w14:textId="39E5AB87"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④ </w:t>
            </w:r>
            <w:r w:rsidRPr="00F162C7">
              <w:rPr>
                <w:rFonts w:asciiTheme="minorEastAsia" w:eastAsiaTheme="minorEastAsia" w:hAnsiTheme="minorEastAsia"/>
                <w:sz w:val="24"/>
                <w:szCs w:val="24"/>
              </w:rPr>
              <w:t>環境負担の</w:t>
            </w:r>
            <w:r>
              <w:rPr>
                <w:rFonts w:asciiTheme="minorEastAsia" w:eastAsiaTheme="minorEastAsia" w:hAnsiTheme="minorEastAsia"/>
                <w:sz w:val="24"/>
                <w:szCs w:val="24"/>
              </w:rPr>
              <w:t>軽減</w:t>
            </w:r>
            <w:r w:rsidRPr="00F162C7">
              <w:rPr>
                <w:rFonts w:asciiTheme="minorEastAsia" w:eastAsiaTheme="minorEastAsia" w:hAnsiTheme="minorEastAsia"/>
                <w:sz w:val="24"/>
                <w:szCs w:val="24"/>
              </w:rPr>
              <w:t>が可能な原材料、役務等を利用する</w:t>
            </w:r>
          </w:p>
        </w:tc>
        <w:tc>
          <w:tcPr>
            <w:tcW w:w="1559" w:type="dxa"/>
            <w:tcBorders>
              <w:top w:val="dashed" w:sz="4" w:space="0" w:color="auto"/>
              <w:bottom w:val="dashed" w:sz="4" w:space="0" w:color="auto"/>
            </w:tcBorders>
            <w:vAlign w:val="center"/>
          </w:tcPr>
          <w:p w14:paraId="39749AFD" w14:textId="25AA0EA7"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FC2D52" w:rsidRPr="00777DB2" w14:paraId="4FFEFD10" w14:textId="496AA843" w:rsidTr="00FC2D52">
        <w:trPr>
          <w:trHeight w:val="20"/>
        </w:trPr>
        <w:tc>
          <w:tcPr>
            <w:tcW w:w="993" w:type="dxa"/>
            <w:vMerge/>
          </w:tcPr>
          <w:p w14:paraId="5352FEF3" w14:textId="77777777" w:rsidR="00FC2D52" w:rsidRPr="00777DB2" w:rsidRDefault="00FC2D52" w:rsidP="003A4D4C">
            <w:pPr>
              <w:pStyle w:val="ab"/>
              <w:spacing w:after="0" w:line="240" w:lineRule="auto"/>
              <w:rPr>
                <w:rFonts w:asciiTheme="minorEastAsia" w:eastAsiaTheme="minorEastAsia" w:hAnsiTheme="minorEastAsia" w:hint="default"/>
              </w:rPr>
            </w:pPr>
          </w:p>
        </w:tc>
        <w:tc>
          <w:tcPr>
            <w:tcW w:w="6520" w:type="dxa"/>
            <w:tcBorders>
              <w:top w:val="dashed" w:sz="4" w:space="0" w:color="auto"/>
              <w:bottom w:val="dashed" w:sz="4" w:space="0" w:color="auto"/>
            </w:tcBorders>
            <w:shd w:val="clear" w:color="auto" w:fill="auto"/>
            <w:tcMar>
              <w:top w:w="80" w:type="dxa"/>
              <w:left w:w="80" w:type="dxa"/>
              <w:bottom w:w="80" w:type="dxa"/>
              <w:right w:w="80" w:type="dxa"/>
            </w:tcMar>
            <w:vAlign w:val="center"/>
          </w:tcPr>
          <w:p w14:paraId="294EAEA8" w14:textId="3F1CEA3D"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⑤ </w:t>
            </w:r>
            <w:r w:rsidRPr="00F162C7">
              <w:rPr>
                <w:rFonts w:asciiTheme="minorEastAsia" w:eastAsiaTheme="minorEastAsia" w:hAnsiTheme="minorEastAsia"/>
                <w:sz w:val="24"/>
                <w:szCs w:val="24"/>
              </w:rPr>
              <w:t>市が実施する環境に関する施策へ協力する</w:t>
            </w:r>
          </w:p>
        </w:tc>
        <w:tc>
          <w:tcPr>
            <w:tcW w:w="1559" w:type="dxa"/>
            <w:tcBorders>
              <w:top w:val="dashed" w:sz="4" w:space="0" w:color="auto"/>
              <w:bottom w:val="dashed" w:sz="4" w:space="0" w:color="auto"/>
            </w:tcBorders>
            <w:vAlign w:val="center"/>
          </w:tcPr>
          <w:p w14:paraId="1BC5EFB4" w14:textId="4F9BE0D2"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FC2D52" w:rsidRPr="00777DB2" w14:paraId="029BA754" w14:textId="13898C4F" w:rsidTr="00FC2D52">
        <w:trPr>
          <w:trHeight w:val="253"/>
        </w:trPr>
        <w:tc>
          <w:tcPr>
            <w:tcW w:w="993" w:type="dxa"/>
            <w:vMerge/>
          </w:tcPr>
          <w:p w14:paraId="0125C269" w14:textId="77777777" w:rsidR="00FC2D52" w:rsidRPr="00777DB2" w:rsidRDefault="00FC2D52" w:rsidP="003A4D4C">
            <w:pPr>
              <w:pStyle w:val="ab"/>
              <w:spacing w:after="0" w:line="240" w:lineRule="auto"/>
              <w:rPr>
                <w:rFonts w:asciiTheme="minorEastAsia" w:eastAsiaTheme="minorEastAsia" w:hAnsiTheme="minorEastAsia" w:hint="default"/>
              </w:rPr>
            </w:pPr>
          </w:p>
        </w:tc>
        <w:tc>
          <w:tcPr>
            <w:tcW w:w="6520" w:type="dxa"/>
            <w:tcBorders>
              <w:top w:val="dashed" w:sz="4" w:space="0" w:color="auto"/>
            </w:tcBorders>
            <w:shd w:val="clear" w:color="auto" w:fill="auto"/>
            <w:tcMar>
              <w:top w:w="80" w:type="dxa"/>
              <w:left w:w="80" w:type="dxa"/>
              <w:bottom w:w="80" w:type="dxa"/>
              <w:right w:w="80" w:type="dxa"/>
            </w:tcMar>
            <w:vAlign w:val="center"/>
          </w:tcPr>
          <w:p w14:paraId="05B40418" w14:textId="320B937C" w:rsidR="00FC2D52" w:rsidRPr="00F162C7" w:rsidRDefault="00FC2D52" w:rsidP="00FC2D52">
            <w:pPr>
              <w:pStyle w:val="ab"/>
              <w:spacing w:after="0" w:line="240" w:lineRule="auto"/>
              <w:jc w:val="both"/>
              <w:rPr>
                <w:rFonts w:asciiTheme="minorEastAsia" w:eastAsiaTheme="minorEastAsia" w:hAnsiTheme="minorEastAsia" w:hint="default"/>
                <w:sz w:val="24"/>
                <w:szCs w:val="24"/>
              </w:rPr>
            </w:pPr>
            <w:r w:rsidRPr="00F162C7">
              <w:rPr>
                <w:rFonts w:asciiTheme="minorEastAsia" w:eastAsiaTheme="minorEastAsia" w:hAnsiTheme="minorEastAsia" w:hint="default"/>
                <w:sz w:val="24"/>
                <w:szCs w:val="24"/>
              </w:rPr>
              <w:t xml:space="preserve">⑥ </w:t>
            </w:r>
            <w:r w:rsidRPr="00F162C7">
              <w:rPr>
                <w:rFonts w:asciiTheme="minorEastAsia" w:eastAsiaTheme="minorEastAsia" w:hAnsiTheme="minorEastAsia"/>
                <w:sz w:val="24"/>
                <w:szCs w:val="24"/>
              </w:rPr>
              <w:t>環境保全及び創造に自ら努める</w:t>
            </w:r>
          </w:p>
        </w:tc>
        <w:tc>
          <w:tcPr>
            <w:tcW w:w="1559" w:type="dxa"/>
            <w:tcBorders>
              <w:top w:val="dashed" w:sz="4" w:space="0" w:color="auto"/>
            </w:tcBorders>
            <w:vAlign w:val="center"/>
          </w:tcPr>
          <w:p w14:paraId="1ED863DB" w14:textId="4EECAE88" w:rsidR="00FC2D52" w:rsidRPr="005871CB" w:rsidRDefault="00FC2D52" w:rsidP="00FC2D52">
            <w:pPr>
              <w:pStyle w:val="ab"/>
              <w:spacing w:after="0" w:line="240" w:lineRule="auto"/>
              <w:jc w:val="center"/>
              <w:rPr>
                <w:rFonts w:asciiTheme="minorEastAsia" w:eastAsiaTheme="minorEastAsia" w:hAnsiTheme="minorEastAsia" w:hint="default"/>
                <w:sz w:val="24"/>
                <w:szCs w:val="24"/>
              </w:rPr>
            </w:pPr>
            <w:r w:rsidRPr="005871CB">
              <w:rPr>
                <w:rFonts w:asciiTheme="minorEastAsia" w:eastAsiaTheme="minorEastAsia" w:hAnsiTheme="minorEastAsia"/>
                <w:sz w:val="24"/>
                <w:szCs w:val="24"/>
              </w:rPr>
              <w:t>□</w:t>
            </w:r>
          </w:p>
        </w:tc>
      </w:tr>
      <w:tr w:rsidR="004F7C99" w:rsidRPr="001116B8" w14:paraId="6EB6B52D" w14:textId="77777777" w:rsidTr="005871C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952"/>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138B8C" w14:textId="77777777" w:rsidR="004F7C99" w:rsidRDefault="004F7C99" w:rsidP="00CB3124">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第3条</w:t>
            </w:r>
          </w:p>
          <w:p w14:paraId="4A08877D" w14:textId="1B0B2323" w:rsidR="004F7C99" w:rsidRDefault="004F7C99" w:rsidP="00CB3124">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（２）</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5ABD6" w14:textId="643067AD" w:rsidR="005871CB" w:rsidRPr="00F162C7" w:rsidRDefault="004F7C99" w:rsidP="00CB3124">
            <w:pPr>
              <w:jc w:val="both"/>
              <w:rPr>
                <w:rFonts w:asciiTheme="minorEastAsia" w:hAnsiTheme="minorEastAsia"/>
                <w:lang w:eastAsia="ja-JP"/>
              </w:rPr>
            </w:pPr>
            <w:r w:rsidRPr="00F162C7">
              <w:rPr>
                <w:rFonts w:asciiTheme="minorEastAsia" w:hAnsiTheme="minorEastAsia"/>
                <w:lang w:eastAsia="ja-JP"/>
              </w:rPr>
              <w:t>令和12年度</w:t>
            </w:r>
            <w:r w:rsidR="004E3B62">
              <w:rPr>
                <w:rFonts w:asciiTheme="minorEastAsia" w:hAnsiTheme="minorEastAsia" w:hint="eastAsia"/>
                <w:lang w:eastAsia="ja-JP"/>
              </w:rPr>
              <w:t>（2030年度）</w:t>
            </w:r>
            <w:r w:rsidRPr="00F162C7">
              <w:rPr>
                <w:rFonts w:asciiTheme="minorEastAsia" w:hAnsiTheme="minorEastAsia"/>
                <w:lang w:eastAsia="ja-JP"/>
              </w:rPr>
              <w:t>までの温室効果ガス排出量削減計画、削減目標</w:t>
            </w:r>
            <w:r w:rsidR="005871CB">
              <w:rPr>
                <w:rFonts w:asciiTheme="minorEastAsia" w:hAnsiTheme="minorEastAsia" w:hint="eastAsia"/>
                <w:lang w:eastAsia="ja-JP"/>
              </w:rPr>
              <w:t>を策定するもの</w:t>
            </w:r>
            <w:r w:rsidR="00DB34EE">
              <w:rPr>
                <w:rFonts w:asciiTheme="minorEastAsia" w:hAnsiTheme="minorEastAsia" w:hint="eastAsia"/>
                <w:lang w:eastAsia="ja-JP"/>
              </w:rPr>
              <w:t>。なお、融資期間が令和12年度に満たない場合は融資期間中とする。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E155F" w14:textId="3A9924A3" w:rsidR="004F7C99" w:rsidRPr="001116B8" w:rsidRDefault="005871CB" w:rsidP="005871CB">
            <w:pPr>
              <w:jc w:val="center"/>
              <w:rPr>
                <w:rFonts w:asciiTheme="minorEastAsia" w:hAnsiTheme="minorEastAsia"/>
                <w:lang w:eastAsia="ja-JP"/>
              </w:rPr>
            </w:pPr>
            <w:r>
              <w:rPr>
                <w:rFonts w:asciiTheme="minorEastAsia" w:hAnsiTheme="minorEastAsia" w:hint="eastAsia"/>
                <w:lang w:eastAsia="ja-JP"/>
              </w:rPr>
              <w:t>□</w:t>
            </w:r>
          </w:p>
        </w:tc>
      </w:tr>
      <w:tr w:rsidR="005871CB" w:rsidRPr="001116B8" w14:paraId="4252F122" w14:textId="77777777" w:rsidTr="005871C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84"/>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247050" w14:textId="77777777"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第3条</w:t>
            </w:r>
          </w:p>
          <w:p w14:paraId="63E9AB3F" w14:textId="3DBA471C"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（３）</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8EA6D" w14:textId="35305142" w:rsidR="005871CB" w:rsidRPr="00F162C7" w:rsidRDefault="005871CB" w:rsidP="005871CB">
            <w:pPr>
              <w:jc w:val="both"/>
              <w:rPr>
                <w:rFonts w:asciiTheme="minorEastAsia" w:hAnsiTheme="minorEastAsia"/>
                <w:lang w:eastAsia="ja-JP"/>
              </w:rPr>
            </w:pPr>
            <w:r w:rsidRPr="00F162C7">
              <w:rPr>
                <w:rFonts w:asciiTheme="minorEastAsia" w:hAnsiTheme="minorEastAsia"/>
                <w:lang w:eastAsia="ja-JP"/>
              </w:rPr>
              <w:t>削減目標が前年度比３パーセント以上に設定できるもの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6193C" w14:textId="5F3C044A" w:rsidR="005871CB" w:rsidRPr="001116B8" w:rsidRDefault="005871CB" w:rsidP="005871CB">
            <w:pPr>
              <w:jc w:val="center"/>
              <w:rPr>
                <w:rFonts w:asciiTheme="minorEastAsia" w:hAnsiTheme="minorEastAsia"/>
                <w:lang w:eastAsia="ja-JP"/>
              </w:rPr>
            </w:pPr>
            <w:r w:rsidRPr="00BA1F74">
              <w:rPr>
                <w:rFonts w:hint="eastAsia"/>
              </w:rPr>
              <w:t>□</w:t>
            </w:r>
          </w:p>
        </w:tc>
      </w:tr>
      <w:tr w:rsidR="005871CB" w:rsidRPr="001116B8" w14:paraId="5F1CE297" w14:textId="77777777" w:rsidTr="005871C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73"/>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F6AC20" w14:textId="510704FC"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第3条（４）</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6FEF3" w14:textId="3D03EBE8" w:rsidR="005871CB" w:rsidRPr="00F162C7" w:rsidRDefault="005871CB" w:rsidP="005871CB">
            <w:pPr>
              <w:jc w:val="both"/>
              <w:rPr>
                <w:rFonts w:asciiTheme="minorEastAsia" w:hAnsiTheme="minorEastAsia"/>
                <w:lang w:eastAsia="ja-JP"/>
              </w:rPr>
            </w:pPr>
            <w:r w:rsidRPr="00F162C7">
              <w:rPr>
                <w:rFonts w:asciiTheme="minorEastAsia" w:hAnsiTheme="minorEastAsia"/>
                <w:lang w:eastAsia="ja-JP"/>
              </w:rPr>
              <w:t>融資に伴い手数料が発生するもの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FA5EA" w14:textId="1C7D7C07" w:rsidR="005871CB" w:rsidRPr="001116B8" w:rsidRDefault="005871CB" w:rsidP="005871CB">
            <w:pPr>
              <w:jc w:val="center"/>
              <w:rPr>
                <w:rFonts w:asciiTheme="minorEastAsia" w:hAnsiTheme="minorEastAsia"/>
                <w:lang w:eastAsia="ja-JP"/>
              </w:rPr>
            </w:pPr>
            <w:r w:rsidRPr="00BA1F74">
              <w:rPr>
                <w:rFonts w:hint="eastAsia"/>
              </w:rPr>
              <w:t>□</w:t>
            </w:r>
          </w:p>
        </w:tc>
      </w:tr>
      <w:tr w:rsidR="005871CB" w:rsidRPr="001116B8" w14:paraId="053EC860" w14:textId="77777777" w:rsidTr="005871C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619"/>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1DCC2B" w14:textId="77777777"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第3条</w:t>
            </w:r>
          </w:p>
          <w:p w14:paraId="0BD5E6D0" w14:textId="7DBF2C78"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（５）</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E412A" w14:textId="05D08F28" w:rsidR="005871CB" w:rsidRPr="00F162C7" w:rsidRDefault="005871CB" w:rsidP="005871CB">
            <w:pPr>
              <w:jc w:val="both"/>
              <w:rPr>
                <w:rFonts w:asciiTheme="minorEastAsia" w:hAnsiTheme="minorEastAsia"/>
                <w:lang w:eastAsia="ja-JP"/>
              </w:rPr>
            </w:pPr>
            <w:r w:rsidRPr="00F162C7">
              <w:rPr>
                <w:rFonts w:asciiTheme="minorEastAsia" w:hAnsiTheme="minorEastAsia"/>
                <w:lang w:eastAsia="ja-JP"/>
              </w:rPr>
              <w:t>融資使途として運転資金又は設備資金を対象とすることができるもの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6B0EF" w14:textId="150BD6A9" w:rsidR="005871CB" w:rsidRPr="001116B8" w:rsidRDefault="005871CB" w:rsidP="005871CB">
            <w:pPr>
              <w:jc w:val="center"/>
              <w:rPr>
                <w:rFonts w:asciiTheme="minorEastAsia" w:hAnsiTheme="minorEastAsia"/>
                <w:lang w:eastAsia="ja-JP"/>
              </w:rPr>
            </w:pPr>
            <w:r w:rsidRPr="00BA1F74">
              <w:rPr>
                <w:rFonts w:hint="eastAsia"/>
              </w:rPr>
              <w:t>□</w:t>
            </w:r>
          </w:p>
        </w:tc>
      </w:tr>
      <w:tr w:rsidR="005871CB" w:rsidRPr="001116B8" w14:paraId="05BE40B0" w14:textId="77777777" w:rsidTr="005871CB">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531"/>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4CC204" w14:textId="77777777"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第3条</w:t>
            </w:r>
          </w:p>
          <w:p w14:paraId="4D6887B7" w14:textId="6D21A5E6" w:rsidR="005871CB" w:rsidRDefault="005871CB" w:rsidP="005871CB">
            <w:pPr>
              <w:pStyle w:val="A6"/>
              <w:spacing w:after="0" w:line="240" w:lineRule="auto"/>
              <w:jc w:val="center"/>
              <w:rPr>
                <w:rFonts w:asciiTheme="minorEastAsia" w:eastAsiaTheme="minorEastAsia" w:hAnsiTheme="minorEastAsia" w:hint="default"/>
              </w:rPr>
            </w:pPr>
            <w:r>
              <w:rPr>
                <w:rFonts w:asciiTheme="minorEastAsia" w:eastAsiaTheme="minorEastAsia" w:hAnsiTheme="minorEastAsia"/>
              </w:rPr>
              <w:t>（６）</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69680" w14:textId="1F786641" w:rsidR="005871CB" w:rsidRPr="00F162C7" w:rsidRDefault="005871CB" w:rsidP="005871CB">
            <w:pPr>
              <w:jc w:val="both"/>
              <w:rPr>
                <w:rFonts w:asciiTheme="minorEastAsia" w:hAnsiTheme="minorEastAsia"/>
                <w:lang w:eastAsia="ja-JP"/>
              </w:rPr>
            </w:pPr>
            <w:r w:rsidRPr="00F162C7">
              <w:rPr>
                <w:rFonts w:asciiTheme="minorEastAsia" w:hAnsiTheme="minorEastAsia"/>
                <w:lang w:val="ja-JP" w:eastAsia="ja-JP"/>
              </w:rPr>
              <w:t>融資期間が3年以上に設定できるもの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878C8" w14:textId="0236DB21" w:rsidR="005871CB" w:rsidRPr="001116B8" w:rsidRDefault="005871CB" w:rsidP="005871CB">
            <w:pPr>
              <w:jc w:val="center"/>
              <w:rPr>
                <w:rFonts w:asciiTheme="minorEastAsia" w:hAnsiTheme="minorEastAsia"/>
                <w:lang w:eastAsia="ja-JP"/>
              </w:rPr>
            </w:pPr>
            <w:r w:rsidRPr="00BA1F74">
              <w:rPr>
                <w:rFonts w:hint="eastAsia"/>
              </w:rPr>
              <w:t>□</w:t>
            </w:r>
          </w:p>
        </w:tc>
      </w:tr>
    </w:tbl>
    <w:p w14:paraId="6686B4B1" w14:textId="0AC410EB" w:rsidR="000F21E1" w:rsidRDefault="000F21E1" w:rsidP="00337297">
      <w:pPr>
        <w:rPr>
          <w:lang w:eastAsia="ja-JP"/>
        </w:rPr>
      </w:pPr>
    </w:p>
    <w:p w14:paraId="1EC9BED2" w14:textId="65BF0495" w:rsidR="005871CB" w:rsidRDefault="005871CB" w:rsidP="00337297">
      <w:pPr>
        <w:rPr>
          <w:lang w:eastAsia="ja-JP"/>
        </w:rPr>
      </w:pPr>
    </w:p>
    <w:p w14:paraId="6CBD8741" w14:textId="0E970633" w:rsidR="00FC2D52" w:rsidRPr="00337297" w:rsidRDefault="00FC2D52" w:rsidP="00337297">
      <w:pPr>
        <w:rPr>
          <w:lang w:eastAsia="ja-JP"/>
        </w:rPr>
      </w:pPr>
    </w:p>
    <w:sectPr w:rsidR="00FC2D52" w:rsidRPr="0033729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78A8" w14:textId="77777777" w:rsidR="00903131" w:rsidRDefault="00903131">
      <w:r>
        <w:separator/>
      </w:r>
    </w:p>
  </w:endnote>
  <w:endnote w:type="continuationSeparator" w:id="0">
    <w:p w14:paraId="4744AF28" w14:textId="77777777" w:rsidR="00903131" w:rsidRDefault="0090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994A" w14:textId="77777777" w:rsidR="00903131" w:rsidRDefault="00903131">
      <w:r>
        <w:separator/>
      </w:r>
    </w:p>
  </w:footnote>
  <w:footnote w:type="continuationSeparator" w:id="0">
    <w:p w14:paraId="6EDDF7EC" w14:textId="77777777" w:rsidR="00903131" w:rsidRDefault="0090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5D7C" w14:textId="29BA64E9" w:rsidR="007F3D21" w:rsidRDefault="007F3D21">
    <w:pPr>
      <w:pStyle w:val="a7"/>
    </w:pPr>
    <w:r>
      <w:rPr>
        <w:rFonts w:hint="eastAsia"/>
        <w:lang w:eastAsia="ja-JP"/>
      </w:rPr>
      <w:t>様式１（別紙１）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E1"/>
    <w:rsid w:val="000F21E1"/>
    <w:rsid w:val="001116B8"/>
    <w:rsid w:val="00211FC2"/>
    <w:rsid w:val="002A38C5"/>
    <w:rsid w:val="00337297"/>
    <w:rsid w:val="00366323"/>
    <w:rsid w:val="004E3B62"/>
    <w:rsid w:val="004F7C99"/>
    <w:rsid w:val="005871CB"/>
    <w:rsid w:val="00624C9A"/>
    <w:rsid w:val="00762DA5"/>
    <w:rsid w:val="00777DB2"/>
    <w:rsid w:val="007F3D21"/>
    <w:rsid w:val="00862958"/>
    <w:rsid w:val="00903131"/>
    <w:rsid w:val="00946237"/>
    <w:rsid w:val="009A7D13"/>
    <w:rsid w:val="00A75E3E"/>
    <w:rsid w:val="00B1727B"/>
    <w:rsid w:val="00B706D4"/>
    <w:rsid w:val="00CB3124"/>
    <w:rsid w:val="00DB34EE"/>
    <w:rsid w:val="00DD3803"/>
    <w:rsid w:val="00E608ED"/>
    <w:rsid w:val="00EA6BDE"/>
    <w:rsid w:val="00EC14BF"/>
    <w:rsid w:val="00F162C7"/>
    <w:rsid w:val="00FC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537509"/>
  <w15:docId w15:val="{3DC6CCB9-E163-4A6C-B775-E0817BE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見出し"/>
    <w:next w:val="A6"/>
    <w:pPr>
      <w:keepNext/>
      <w:keepLines/>
      <w:spacing w:before="480" w:line="276" w:lineRule="auto"/>
      <w:outlineLvl w:val="0"/>
    </w:pPr>
    <w:rPr>
      <w:rFonts w:ascii="Arial Unicode MS" w:eastAsia="Arial Unicode MS" w:hAnsi="Arial Unicode MS" w:cs="Arial Unicode MS" w:hint="eastAsia"/>
      <w:color w:val="365F91"/>
      <w:sz w:val="28"/>
      <w:szCs w:val="28"/>
      <w:u w:color="365F91"/>
      <w14:textOutline w14:w="12700" w14:cap="flat" w14:cmpd="sng" w14:algn="ctr">
        <w14:noFill/>
        <w14:prstDash w14:val="solid"/>
        <w14:miter w14:lim="400000"/>
      </w14:textOutline>
    </w:rPr>
  </w:style>
  <w:style w:type="paragraph" w:customStyle="1" w:styleId="A6">
    <w:name w:val="本文 A"/>
    <w:pPr>
      <w:spacing w:after="200" w:line="276" w:lineRule="auto"/>
    </w:pPr>
    <w:rPr>
      <w:rFonts w:ascii="Arial Unicode MS" w:eastAsia="Arial Unicode MS" w:hAnsi="Arial Unicode MS" w:cs="Arial Unicode MS" w:hint="eastAsia"/>
      <w:color w:val="000000"/>
      <w:sz w:val="22"/>
      <w:szCs w:val="22"/>
      <w:u w:color="000000"/>
      <w14:textOutline w14:w="12700" w14:cap="flat" w14:cmpd="sng" w14:algn="ctr">
        <w14:noFill/>
        <w14:prstDash w14:val="solid"/>
        <w14:miter w14:lim="400000"/>
      </w14:textOutline>
    </w:rPr>
  </w:style>
  <w:style w:type="paragraph" w:customStyle="1" w:styleId="2">
    <w:name w:val="見出し2"/>
    <w:next w:val="A6"/>
    <w:pPr>
      <w:keepNext/>
      <w:keepLines/>
      <w:spacing w:before="200" w:line="276" w:lineRule="auto"/>
      <w:outlineLvl w:val="1"/>
    </w:pPr>
    <w:rPr>
      <w:rFonts w:ascii="Arial Unicode MS" w:eastAsia="Arial Unicode MS" w:hAnsi="Arial Unicode MS" w:cs="Arial Unicode MS" w:hint="eastAsia"/>
      <w:color w:val="4F81BD"/>
      <w:sz w:val="26"/>
      <w:szCs w:val="26"/>
      <w:u w:color="4F81BD"/>
      <w14:textOutline w14:w="12700" w14:cap="flat" w14:cmpd="sng" w14:algn="ctr">
        <w14:noFill/>
        <w14:prstDash w14:val="solid"/>
        <w14:miter w14:lim="400000"/>
      </w14:textOutline>
    </w:rPr>
  </w:style>
  <w:style w:type="paragraph" w:styleId="a7">
    <w:name w:val="header"/>
    <w:basedOn w:val="a"/>
    <w:link w:val="a8"/>
    <w:uiPriority w:val="99"/>
    <w:unhideWhenUsed/>
    <w:rsid w:val="00E608ED"/>
    <w:pPr>
      <w:tabs>
        <w:tab w:val="center" w:pos="4252"/>
        <w:tab w:val="right" w:pos="8504"/>
      </w:tabs>
      <w:snapToGrid w:val="0"/>
    </w:pPr>
  </w:style>
  <w:style w:type="character" w:customStyle="1" w:styleId="a8">
    <w:name w:val="ヘッダー (文字)"/>
    <w:basedOn w:val="a0"/>
    <w:link w:val="a7"/>
    <w:uiPriority w:val="99"/>
    <w:rsid w:val="00E608ED"/>
    <w:rPr>
      <w:sz w:val="24"/>
      <w:szCs w:val="24"/>
      <w:lang w:eastAsia="en-US"/>
    </w:rPr>
  </w:style>
  <w:style w:type="paragraph" w:styleId="a9">
    <w:name w:val="footer"/>
    <w:basedOn w:val="a"/>
    <w:link w:val="aa"/>
    <w:uiPriority w:val="99"/>
    <w:unhideWhenUsed/>
    <w:rsid w:val="00E608ED"/>
    <w:pPr>
      <w:tabs>
        <w:tab w:val="center" w:pos="4252"/>
        <w:tab w:val="right" w:pos="8504"/>
      </w:tabs>
      <w:snapToGrid w:val="0"/>
    </w:pPr>
  </w:style>
  <w:style w:type="character" w:customStyle="1" w:styleId="aa">
    <w:name w:val="フッター (文字)"/>
    <w:basedOn w:val="a0"/>
    <w:link w:val="a9"/>
    <w:uiPriority w:val="99"/>
    <w:rsid w:val="00E608ED"/>
    <w:rPr>
      <w:sz w:val="24"/>
      <w:szCs w:val="24"/>
      <w:lang w:eastAsia="en-US"/>
    </w:rPr>
  </w:style>
  <w:style w:type="paragraph" w:styleId="ab">
    <w:name w:val="Body Text"/>
    <w:link w:val="ac"/>
    <w:rsid w:val="00366323"/>
    <w:pPr>
      <w:spacing w:after="200" w:line="276" w:lineRule="auto"/>
    </w:pPr>
    <w:rPr>
      <w:rFonts w:ascii="Arial Unicode MS" w:eastAsia="Cambria" w:hAnsi="Arial Unicode MS" w:cs="Arial Unicode MS" w:hint="eastAsia"/>
      <w:color w:val="000000"/>
      <w:sz w:val="22"/>
      <w:szCs w:val="22"/>
      <w:u w:color="000000"/>
      <w14:textOutline w14:w="0" w14:cap="flat" w14:cmpd="sng" w14:algn="ctr">
        <w14:noFill/>
        <w14:prstDash w14:val="solid"/>
        <w14:bevel/>
      </w14:textOutline>
    </w:rPr>
  </w:style>
  <w:style w:type="character" w:customStyle="1" w:styleId="ac">
    <w:name w:val="本文 (文字)"/>
    <w:basedOn w:val="a0"/>
    <w:link w:val="ab"/>
    <w:rsid w:val="00366323"/>
    <w:rPr>
      <w:rFonts w:ascii="Arial Unicode MS" w:eastAsia="Cambria" w:hAnsi="Arial Unicode MS"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B58F-0C07-4609-A3C3-C3AFAFD5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真理子</dc:creator>
  <cp:lastModifiedBy>増田　真理子</cp:lastModifiedBy>
  <cp:revision>13</cp:revision>
  <cp:lastPrinted>2025-05-29T03:48:00Z</cp:lastPrinted>
  <dcterms:created xsi:type="dcterms:W3CDTF">2025-04-15T05:58:00Z</dcterms:created>
  <dcterms:modified xsi:type="dcterms:W3CDTF">2025-05-29T03:48:00Z</dcterms:modified>
</cp:coreProperties>
</file>